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F4FD1"/>
          <w:sz w:val="18"/>
          <w:szCs w:val="18"/>
        </w:rPr>
        <w:t xml:space="preserve">KODING DAN KECERDASAN ARTIFISIAL · FASE D</w:t>
      </w:r>
    </w:p>
    <w:p>
      <w:pPr>
        <w:pStyle w:val="Title"/>
      </w:pPr>
      <w:r>
        <w:t xml:space="preserve">Modul Ajar KKA Kelas 9 SMP Unit 13: Proyek KA Sederhana</w:t>
      </w:r>
    </w:p>
    <w:p>
      <w:pPr>
        <w:pBdr>
          <w:bottom w:val="single" w:color="1F4FD1" w:sz="8" w:space="6"/>
        </w:pBdr>
        <w:spacing w:after="240"/>
      </w:pPr>
      <w:r>
        <w:rPr>
          <w:color w:val="52617A"/>
          <w:sz w:val="20"/>
          <w:szCs w:val="20"/>
        </w:rPr>
        <w:t xml:space="preserve">Disusun oleh Kadek Agus Ariawan, S.Kom</w:t>
      </w:r>
    </w:p>
    <w:p>
      <w:pPr>
        <w:pStyle w:val="Heading1"/>
      </w:pPr>
      <w:r>
        <w:t xml:space="preserve">A. Identitas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8"/>
        <w:gridCol w:w="6328"/>
      </w:tblGrid>
      <w:tr>
        <w:trPr>
          <w:cantSplit/>
        </w:trPr>
        <w:tc>
          <w:tcPr>
            <w:tcW w:type="dxa" w:w="297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Mata pelajaran</w:t>
            </w:r>
          </w:p>
        </w:tc>
        <w:tc>
          <w:tcPr>
            <w:tcW w:type="dxa" w:w="632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Koding dan Kecerdasan Artifisial</w:t>
            </w:r>
          </w:p>
        </w:tc>
      </w:tr>
      <w:tr>
        <w:trPr>
          <w:cantSplit/>
        </w:trPr>
        <w:tc>
          <w:tcPr>
            <w:tcW w:type="dxa" w:w="297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Fase / Kelas</w:t>
            </w:r>
          </w:p>
        </w:tc>
        <w:tc>
          <w:tcPr>
            <w:tcW w:type="dxa" w:w="632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D / 9 SMP</w:t>
            </w:r>
          </w:p>
        </w:tc>
      </w:tr>
      <w:tr>
        <w:trPr>
          <w:cantSplit/>
        </w:trPr>
        <w:tc>
          <w:tcPr>
            <w:tcW w:type="dxa" w:w="297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Unit</w:t>
            </w:r>
          </w:p>
        </w:tc>
        <w:tc>
          <w:tcPr>
            <w:tcW w:type="dxa" w:w="632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13. Proyek KA Sederhana</w:t>
            </w:r>
          </w:p>
        </w:tc>
      </w:tr>
      <w:tr>
        <w:trPr>
          <w:cantSplit/>
        </w:trPr>
        <w:tc>
          <w:tcPr>
            <w:tcW w:type="dxa" w:w="297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Alokasi waktu</w:t>
            </w:r>
          </w:p>
        </w:tc>
        <w:tc>
          <w:tcPr>
            <w:tcW w:type="dxa" w:w="632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12 JP (6 pertemuan × 2 JP, 1 JP = 40 menit)</w:t>
            </w:r>
          </w:p>
        </w:tc>
      </w:tr>
      <w:tr>
        <w:trPr>
          <w:cantSplit/>
        </w:trPr>
        <w:tc>
          <w:tcPr>
            <w:tcW w:type="dxa" w:w="297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Penyusun</w:t>
            </w:r>
          </w:p>
        </w:tc>
        <w:tc>
          <w:tcPr>
            <w:tcW w:type="dxa" w:w="632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Kadek Agus Ariawan, S.Kom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B. Identifikasi</w:t>
      </w:r>
    </w:p>
    <w:p>
      <w:pPr>
        <w:spacing w:after="140"/>
      </w:pPr>
      <w:r>
        <w:rPr>
          <w:b/>
          <w:bCs/>
        </w:rPr>
        <w:t xml:space="preserve">Peserta didik.</w:t>
      </w:r>
      <w:r>
        <w:t xml:space="preserve"> Siswa sudah memahami cara KA belajar dan isu bias di unit sebelumnya.</w:t>
      </w:r>
    </w:p>
    <w:p>
      <w:pPr>
        <w:spacing w:after="140"/>
      </w:pPr>
      <w:r>
        <w:rPr>
          <w:b/>
          <w:bCs/>
        </w:rPr>
        <w:t xml:space="preserve">Materi.</w:t>
      </w:r>
      <w:r>
        <w:t xml:space="preserve"> Kelas (label), data latih, pelatihan model, pengujian, akurasi sederhana, pengaruh jumlah dan keragaman data.</w:t>
      </w:r>
    </w:p>
    <w:p>
      <w:pPr>
        <w:spacing w:after="140"/>
      </w:pPr>
      <w:r>
        <w:rPr>
          <w:b/>
          <w:bCs/>
        </w:rPr>
        <w:t xml:space="preserve">Dimensi profil lulusan.</w:t>
      </w:r>
      <w:r>
        <w:t xml:space="preserve"> Penalaran kritis, kreativitas, kolaborasi.</w:t>
      </w:r>
    </w:p>
    <w:p>
      <w:pPr>
        <w:pStyle w:val="Heading1"/>
      </w:pPr>
      <w:r>
        <w:t xml:space="preserve">C. Desain pembelajaran</w:t>
      </w:r>
    </w:p>
    <w:p>
      <w:pPr>
        <w:spacing w:after="140"/>
      </w:pPr>
      <w:r>
        <w:rPr>
          <w:b/>
          <w:bCs/>
        </w:rPr>
        <w:t xml:space="preserve">Capaian pembelajaran</w:t>
      </w:r>
      <w:r>
        <w:t xml:space="preserve"> (elemen Pemanfaatan dan Pengembangan KA). Peserta didik mampu menggunakan perangkat KA sederhana secara kritis, menuliskan input yang bermakna, dan memahami batas kemampuan KA.</w:t>
      </w:r>
    </w:p>
    <w:p>
      <w:pPr>
        <w:spacing w:after="140"/>
      </w:pPr>
      <w:r>
        <w:rPr>
          <w:b/>
          <w:bCs/>
        </w:rPr>
        <w:t xml:space="preserve">Tujuan pembelajaran: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Melatih model pengenal gambar sederhana dengan Teachable Machine (9.13.1).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Menguji model dan menjelaskan pengaruh data latih (9.13.2).</w:t>
      </w:r>
    </w:p>
    <w:p>
      <w:pPr>
        <w:spacing w:after="140"/>
      </w:pPr>
      <w:r>
        <w:rPr>
          <w:b/>
          <w:bCs/>
        </w:rPr>
        <w:t xml:space="preserve">Praktik pedagogis.</w:t>
      </w:r>
      <w:r>
        <w:t xml:space="preserve"> Eksperimen dan project-based learning.</w:t>
      </w:r>
    </w:p>
    <w:p>
      <w:pPr>
        <w:spacing w:after="140"/>
      </w:pPr>
      <w:r>
        <w:rPr>
          <w:b/>
          <w:bCs/>
        </w:rPr>
        <w:t xml:space="preserve">Lingkungan belajar.</w:t>
      </w:r>
      <w:r>
        <w:t xml:space="preserve"> Lab komputer dengan webcam atau HP untuk mengambil gambar.</w:t>
      </w:r>
    </w:p>
    <w:p>
      <w:pPr>
        <w:spacing w:after="140"/>
      </w:pPr>
      <w:r>
        <w:rPr>
          <w:b/>
          <w:bCs/>
        </w:rPr>
        <w:t xml:space="preserve">Media dan pemanfaatan digital.</w:t>
      </w:r>
      <w:r>
        <w:t xml:space="preserve"> Teachable Machine (teachablemachine.withgoogle.com), benda di sekitar kelas.</w:t>
      </w:r>
    </w:p>
    <w:p>
      <w:pPr>
        <w:pStyle w:val="Heading1"/>
      </w:pPr>
      <w:r>
        <w:t xml:space="preserve">D. Pengalaman belajar</w:t>
      </w:r>
    </w:p>
    <w:p>
      <w:pPr>
        <w:pStyle w:val="Heading2"/>
      </w:pPr>
      <w:r>
        <w:t xml:space="preserve">Pertemuan 1–3: Melatih model (6 JP)</w:t>
      </w:r>
    </w:p>
    <w:p>
      <w:pPr>
        <w:spacing w:after="140"/>
      </w:pPr>
      <w:r>
        <w:rPr>
          <w:b/>
          <w:bCs/>
        </w:rPr>
        <w:t xml:space="preserve">Mengaplikasi.</w:t>
      </w:r>
      <w:r>
        <w:t xml:space="preserve"> Kelompok memilih masalah sederhana, misalnya memilah sampah organik, plastik, dan kertas. Mereka mengambil minimal 30 gambar per kelas lalu melatih model.</w:t>
      </w:r>
    </w:p>
    <w:p>
      <w:pPr>
        <w:pStyle w:val="Heading2"/>
      </w:pPr>
      <w:r>
        <w:t xml:space="preserve">Pertemuan 4–6: Menguji dan bereksperimen (6 JP)</w:t>
      </w:r>
    </w:p>
    <w:p>
      <w:pPr>
        <w:spacing w:after="140"/>
      </w:pPr>
      <w:r>
        <w:rPr>
          <w:b/>
          <w:bCs/>
        </w:rPr>
        <w:t xml:space="preserve">Mengaplikasi.</w:t>
      </w:r>
      <w:r>
        <w:t xml:space="preserve"> Kelompok menguji model dengan 20 benda baru dan mencatat tebakan benar dan salah. Eksperimen: kurangi data menjadi 10 gambar atau ubah pencahayaan, lalu bandingkan hasilnya.</w:t>
      </w:r>
    </w:p>
    <w:p>
      <w:pPr>
        <w:spacing w:after="140"/>
      </w:pPr>
      <w:r>
        <w:rPr>
          <w:b/>
          <w:bCs/>
        </w:rPr>
        <w:t xml:space="preserve">Merefleksi.</w:t>
      </w:r>
      <w:r>
        <w:t xml:space="preserve"> Presentasi: "Apa yang membuat model kami lebih akurat?"</w:t>
      </w:r>
    </w:p>
    <w:p>
      <w:pPr>
        <w:spacing w:after="140"/>
      </w:pPr>
      <w:r>
        <w:t xml:space="preserve">Di akhir unit, siswa mengerjakan </w:t>
      </w:r>
      <w:r>
        <w:t xml:space="preserve">kuis Proyek KA dengan Teachable Machine (Kelas 9)</w:t>
      </w:r>
      <w:r>
        <w:t xml:space="preserve">.</w:t>
      </w:r>
    </w:p>
    <w:p>
      <w:pPr>
        <w:pStyle w:val="Heading1"/>
      </w:pPr>
      <w:r>
        <w:t xml:space="preserve">E. Asesmen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4003"/>
        <w:gridCol w:w="4003"/>
      </w:tblGrid>
      <w:tr>
        <w:trPr>
          <w:tblHeader/>
        </w:trPr>
        <w:tc>
          <w:tcPr>
            <w:tcW w:type="dxa" w:w="13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Jenis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Bentuk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Waktu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Awal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Pertanyaan: "Bagaimana KA bisa mengenali sampah?"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Pertemuan 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Proses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Catatan data latih, tabel uji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Pertemuan 1–5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Akhir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Laporan eksperimen + kuis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Pertemuan 6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Rubrik laporan eksperimen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1801"/>
        <w:gridCol w:w="1801"/>
        <w:gridCol w:w="1801"/>
        <w:gridCol w:w="1803"/>
      </w:tblGrid>
      <w:tr>
        <w:trPr>
          <w:tblHeader/>
        </w:trPr>
        <w:tc>
          <w:tcPr>
            <w:tcW w:type="dxa" w:w="21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Kriteria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4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3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2</w:t>
            </w:r>
          </w:p>
        </w:tc>
        <w:tc>
          <w:tcPr>
            <w:tcW w:type="dxa" w:w="18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Data latih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Seimbang dan beragam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Seimbang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Kurang seimbang</w:t>
            </w:r>
          </w:p>
        </w:tc>
        <w:tc>
          <w:tcPr>
            <w:tcW w:type="dxa" w:w="18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Sangat sedikit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Pengujian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20 uji tercatat rapi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10–19 uji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Kurang dari 10</w:t>
            </w:r>
          </w:p>
        </w:tc>
        <w:tc>
          <w:tcPr>
            <w:tcW w:type="dxa" w:w="18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Tidak diuji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Kesimpulan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Menjelaskan pengaruh data dengan bukti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Menjelaskan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Kurang tepat</w:t>
            </w:r>
          </w:p>
        </w:tc>
        <w:tc>
          <w:tcPr>
            <w:tcW w:type="dxa" w:w="18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Tidak ada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F. Pengayaan dan remedial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Pengayaan:</w:t>
      </w:r>
      <w:r>
        <w:t xml:space="preserve"> melatih model suara untuk mengenali bel sekolah dan tepuk tangan.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Remedial:</w:t>
      </w:r>
      <w:r>
        <w:t xml:space="preserve"> melatih model 2 kelas dengan panduan langkah demi langkah.</w:t>
      </w:r>
    </w:p>
    <w:p>
      <w:pPr>
        <w:spacing w:after="140"/>
      </w:pPr>
      <w:r>
        <w:rPr>
          <w:b/>
          <w:bCs/>
        </w:rPr>
        <w:t xml:space="preserve">Materi siswa unit ini:</w:t>
      </w:r>
      <w:r>
        <w:t xml:space="preserve"> </w:t>
      </w:r>
      <w:r>
        <w:t xml:space="preserve">Materi KKA Kelas 9 SMP Unit 13: Membuat Model KA dengan Teachable Machine</w:t>
      </w:r>
      <w:r>
        <w:t xml:space="preserve">. Bagikan tautan ini kepada siswa sebagai bahan bacaan sebelum atau sesudah pertemuan.</w:t>
      </w:r>
    </w:p>
    <w:p>
      <w:pPr>
        <w:spacing w:before="400"/>
      </w:pP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53"/>
        <w:gridCol w:w="4653"/>
      </w:tblGrid>
      <w:tr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Mengetahui,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Kepala Sekolah</w:t>
            </w:r>
          </w:p>
          <w:p>
            <w:pPr>
              <w:spacing w:after="900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b/>
                <w:bCs/>
              </w:rPr>
              <w:t xml:space="preserve">(..............................................)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NIP. ..........................................</w:t>
            </w:r>
          </w:p>
        </w:tc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......................, ........................ 20....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Guru Mata Pelajaran</w:t>
            </w:r>
          </w:p>
          <w:p>
            <w:pPr>
              <w:spacing w:after="900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b/>
                <w:bCs/>
              </w:rPr>
              <w:t xml:space="preserve">(..............................................)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NIP. ..........................................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306"/>
      </w:tabs>
    </w:pPr>
    <w:r>
      <w:rPr>
        <w:color w:val="8A97AD"/>
        <w:sz w:val="16"/>
        <w:szCs w:val="16"/>
      </w:rPr>
      <w:t xml:space="preserve">Kadek Agus Ariawan, S.Kom · Kelas KKA</w:t>
    </w:r>
    <w:r>
      <w:rPr>
        <w:color w:val="8A97AD"/>
        <w:sz w:val="16"/>
        <w:szCs w:val="16"/>
      </w:rPr>
      <w:t xml:space="preserve">	Halaman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7AD"/>
        <w:sz w:val="16"/>
        <w:szCs w:val="16"/>
      </w:rPr>
      <w:t xml:space="preserve">Modul Ajar KKA Kelas 9 SMP Unit 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  <w:lvl w:ilvl="1" w:tentative="1">
      <w:start w:val="1"/>
      <w:numFmt w:val="bullet"/>
      <w:lvlText w:val="–"/>
      <w:lvlJc w:val="left"/>
      <w:pPr>
        <w:ind w:left="72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4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4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4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3233F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20"/>
    </w:pPr>
    <w:rPr>
      <w:rFonts w:ascii="Arial" w:cs="Arial" w:eastAsia="Arial" w:hAnsi="Arial"/>
      <w:b/>
      <w:bCs/>
      <w:color w:val="13233F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40" w:before="320"/>
      <w:outlineLvl w:val="0"/>
    </w:pPr>
    <w:rPr>
      <w:rFonts w:ascii="Arial" w:cs="Arial" w:eastAsia="Arial" w:hAnsi="Arial"/>
      <w:b/>
      <w:bCs/>
      <w:color w:val="13233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20"/>
      <w:outlineLvl w:val="1"/>
    </w:pPr>
    <w:rPr>
      <w:rFonts w:ascii="Arial" w:cs="Arial" w:eastAsia="Arial" w:hAnsi="Arial"/>
      <w:b/>
      <w:bCs/>
      <w:color w:val="1F4FD1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Ajar KKA Kelas 9 SMP Unit 13: Proyek KA Sederhana</dc:title>
  <dc:creator>Kadek Agus Ariawan, S.Kom</dc:creator>
  <dc:description>Modul ajar KKA Fase D kelas 9 SMP: melatih model pengenal gambar dengan Teachable Machine, menguji model, dan menjelaskan pengaruh data latih. 12 JP.</dc:description>
  <cp:lastModifiedBy>Un-named</cp:lastModifiedBy>
  <cp:revision>1</cp:revision>
  <dcterms:created xsi:type="dcterms:W3CDTF">2026-10-09T23:18:45.635Z</dcterms:created>
  <dcterms:modified xsi:type="dcterms:W3CDTF">2026-10-09T23:18:45.635Z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